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76" w:rsidRPr="002952DD" w:rsidRDefault="00306A76" w:rsidP="000A6EFA">
      <w:pPr>
        <w:spacing w:after="0" w:line="240" w:lineRule="auto"/>
        <w:jc w:val="both"/>
        <w:rPr>
          <w:rFonts w:ascii="Times New Roman" w:eastAsia="Times New Roman" w:hAnsi="Times New Roman" w:cs="Times New Roman"/>
          <w:sz w:val="28"/>
          <w:szCs w:val="28"/>
          <w:lang w:eastAsia="ru-RU"/>
        </w:rPr>
      </w:pPr>
      <w:r w:rsidRPr="002952DD">
        <w:rPr>
          <w:rFonts w:ascii="Times New Roman" w:eastAsia="Times New Roman" w:hAnsi="Times New Roman" w:cs="Times New Roman"/>
          <w:sz w:val="28"/>
          <w:szCs w:val="28"/>
          <w:lang w:eastAsia="ru-RU"/>
        </w:rPr>
        <w:br/>
      </w:r>
      <w:r w:rsidR="00C404E8" w:rsidRPr="002952DD">
        <w:rPr>
          <w:rFonts w:ascii="Times New Roman" w:eastAsia="Times New Roman" w:hAnsi="Times New Roman" w:cs="Times New Roman"/>
          <w:sz w:val="28"/>
          <w:szCs w:val="28"/>
          <w:lang w:eastAsia="ru-RU"/>
        </w:rPr>
        <w:t xml:space="preserve">Источник: </w:t>
      </w:r>
      <w:hyperlink r:id="rId6" w:history="1">
        <w:r w:rsidR="00C404E8" w:rsidRPr="002952DD">
          <w:rPr>
            <w:rStyle w:val="a3"/>
            <w:rFonts w:ascii="Times New Roman" w:eastAsia="Times New Roman" w:hAnsi="Times New Roman" w:cs="Times New Roman"/>
            <w:color w:val="auto"/>
            <w:sz w:val="28"/>
            <w:szCs w:val="28"/>
            <w:lang w:eastAsia="ru-RU"/>
          </w:rPr>
          <w:t>https://vks.edsoo.ru/topics/13</w:t>
        </w:r>
      </w:hyperlink>
    </w:p>
    <w:p w:rsidR="00306A76" w:rsidRPr="002952DD" w:rsidRDefault="00306A76" w:rsidP="000A6EFA">
      <w:pPr>
        <w:shd w:val="clear" w:color="auto" w:fill="FFFFFF"/>
        <w:spacing w:after="0" w:line="240" w:lineRule="auto"/>
        <w:jc w:val="both"/>
        <w:rPr>
          <w:rFonts w:ascii="Times New Roman" w:eastAsia="Times New Roman" w:hAnsi="Times New Roman" w:cs="Times New Roman"/>
          <w:sz w:val="28"/>
          <w:szCs w:val="28"/>
          <w:lang w:eastAsia="ru-RU"/>
        </w:rPr>
      </w:pPr>
    </w:p>
    <w:p w:rsidR="00C404E8" w:rsidRPr="002952DD" w:rsidRDefault="00C404E8"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shd w:val="clear" w:color="auto" w:fill="FFFFFF"/>
          <w:lang w:eastAsia="ru-RU"/>
        </w:rPr>
        <w:t>Т</w:t>
      </w:r>
      <w:r w:rsidR="00306A76" w:rsidRPr="002952DD">
        <w:rPr>
          <w:rFonts w:ascii="Times New Roman" w:eastAsia="Times New Roman" w:hAnsi="Times New Roman" w:cs="Times New Roman"/>
          <w:b/>
          <w:bCs/>
          <w:sz w:val="28"/>
          <w:szCs w:val="28"/>
          <w:shd w:val="clear" w:color="auto" w:fill="FFFFFF"/>
          <w:lang w:eastAsia="ru-RU"/>
        </w:rPr>
        <w:t xml:space="preserve">ематические направления </w:t>
      </w:r>
      <w:r w:rsidRPr="002952DD">
        <w:rPr>
          <w:rFonts w:ascii="Times New Roman" w:eastAsia="Times New Roman" w:hAnsi="Times New Roman" w:cs="Times New Roman"/>
          <w:b/>
          <w:bCs/>
          <w:sz w:val="28"/>
          <w:szCs w:val="28"/>
          <w:shd w:val="clear" w:color="auto" w:fill="FFFFFF"/>
          <w:lang w:eastAsia="ru-RU"/>
        </w:rPr>
        <w:t>ВКС</w:t>
      </w:r>
      <w:r w:rsidR="00306A76" w:rsidRPr="002952DD">
        <w:rPr>
          <w:rFonts w:ascii="Times New Roman" w:eastAsia="Times New Roman" w:hAnsi="Times New Roman" w:cs="Times New Roman"/>
          <w:b/>
          <w:bCs/>
          <w:sz w:val="28"/>
          <w:szCs w:val="28"/>
          <w:shd w:val="clear" w:color="auto" w:fill="FFFFFF"/>
          <w:lang w:eastAsia="ru-RU"/>
        </w:rPr>
        <w:t xml:space="preserve"> в 2025 году:</w:t>
      </w:r>
    </w:p>
    <w:p w:rsidR="00C404E8"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sz w:val="28"/>
          <w:szCs w:val="28"/>
          <w:lang w:eastAsia="ru-RU"/>
        </w:rPr>
        <w:br/>
      </w:r>
      <w:r w:rsidRPr="002952DD">
        <w:rPr>
          <w:rFonts w:ascii="Times New Roman" w:eastAsia="Times New Roman" w:hAnsi="Times New Roman" w:cs="Times New Roman"/>
          <w:b/>
          <w:bCs/>
          <w:sz w:val="28"/>
          <w:szCs w:val="28"/>
          <w:shd w:val="clear" w:color="auto" w:fill="FFFFFF"/>
          <w:lang w:eastAsia="ru-RU"/>
        </w:rPr>
        <w:t>1. «Никто не забыт, ничто не забыто!» (О.Ф. Берггольц): 80-летие Победы в Великой Отечественной войне</w:t>
      </w:r>
    </w:p>
    <w:p w:rsidR="00C404E8" w:rsidRPr="002952DD" w:rsidRDefault="00C404E8"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 xml:space="preserve">Тематическое направление нацеливает на размышления о необходимости сохранять память о Великой Отечественной войне, подвиге народа-победителя, героях – защитниках Отечества. В сочинении может быть осмыслена историческая значимость великой Победы, приведены рассказы об участниках войны, их героизме и мужестве, являющихся примером для наших современников. Сочинение может носить характер размышлений о значимости исторической памяти в жизни каждого народа, в жизни страны в целом. Без сохранения исторической памяти не может быть суверенного государства, так как в его основе заложены традиционные ценности, передающиеся из поколения в поколение. Наша задача, следуя словам Президента Российской Федерации В.В. Путина, «противостоять попыткам фальсифицировать историю…». Особую роль в жизни советского народа сыграла Великая Отечественная война 1941-1945 годов. Разрушенные 1720 городов и посёлков, более 70 тысяч сел и деревень были восстановлены, а 26,6 миллионов погибших было не вернуть. Война коснулась каждой советской семьи. В сочинении можно рассказать о дедушках и прадедушках, о близких родственниках, сражавшихся во время Великой Отечественной войны на фронте, в тылу, в партизанских отрядах, перенесших концлагеря и блокаду Ленинграда. Рассказать о героизме матерей, проводивших на фронт всех своих сыновей. И таких немало в многонациональной России, вот только некоторые из них: Анастасия Акатьевна Ларионова из села Михайловка Омской области – мать семи погибших фронтовиков; Мария Матвеевна Фролова из Задонска потеряла восемь сыновей; Епистиния Федоровна Степанова из Тимошевска Краснодарского края получила похоронки на семерых своих сыновей … Сочинение может содержать рассказ о пионерах и комсомольцах, совершивших в годы Великой Отечественной войны героические поступки, таких как: Валя Котик, Марат Казей, Зина Портнова, Александр Матросов, Зоя Космодемьянская и многих других. О преодоление человеческих возможностей в годы Великой Отечественной войны свидетельствует история Алексея Маресьева, описанная в книге Б. Полевого «Повесть о настоящем человеке» или история Василия Петрова, с которой можно познакомиться в книге С. Авдеенко «Безрукий воин. Три подвига Василия Петрова». Размышляя о героизме людей во время войны, в качестве примера вы можете также обратиться к другим литературным произведениям, театральным спектаклям и кинофильмам. В сочинении будет уместно рассказать об итогах победы в Великой Отечественной войне на международном уровне: Советский Союз </w:t>
      </w:r>
      <w:r w:rsidRPr="002952DD">
        <w:rPr>
          <w:rFonts w:ascii="Times New Roman" w:hAnsi="Times New Roman" w:cs="Times New Roman"/>
          <w:sz w:val="28"/>
          <w:szCs w:val="28"/>
          <w:shd w:val="clear" w:color="auto" w:fill="FFFFFF"/>
        </w:rPr>
        <w:lastRenderedPageBreak/>
        <w:t>сохранил целостность территории и закрепил исторические границы России; дипломатические отношения с Советским Союзом в 1941 году поддерживали 25, то к концу войны уже 46 стран. И, безусловно, стоит поразмышлять над строками О.Ф. Берггольц «Никто не забыт, ничто не забыто!», которыми заканчивается эпитафия, написанная в 1959 году для мемориальной стены Пискаревского кладбища в Ленинграде.</w:t>
      </w:r>
    </w:p>
    <w:p w:rsidR="00C404E8"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2. «Родина наша – колыбель героев» (А.Н. Толстой): юбилеи великих русских полководцев (295 лет со дня рождения А.В. Суворова; 280 лет со дня рождения М.И. Голенищева-Кутузова)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 xml:space="preserve">Тематическое направление позволяет осмыслить исторический вклад великих людей нашей страны в ее укрепление и развитие, определить свое отношение к таким героическим личностям, как знаменитые полководцы А.В. Суворов и М.И. Голенищев-Кутузов. В этой связи могут быть рассмотрены проблемы нравственной основы воинского служения Отечеству, гражданского самосознания и патриотизма, проявленного в сражениях во имя Родины. В сочинении следует избегать пересказа биографии Суворова и Кутузова, но важно показать, почему память о великих русских полководцах прошлого так бережно хранится нашим народом, в чем причина того, что они стали для всех примером военной доблести и мудрости, а их традиции продолжают поколения командиров и офицеров, видящих в них своих наставников. Александр Васильевич Суворов (1730-1800) – великий полководец, чье имя стало символом воинского искусства, мужества и преданности Отечеству. Суворов не проиграл ни одного сражения, русская армия под его командованием победила врагов в шестидесяти битвах. Самые известные из них: во время Русско-турецкой войны 1787-1791 годов – это штурм Очакова и взятие крепости Измаил; в ходе Итальянской кампании 1799 года, когда под командованием Суворова объединенная русско-австрийская армия сражалась с французской, – битва при реке Треббия и уникальный переход войска через Альпы, ставший символом мужества и стойкости русских воинов и мастерства полководца. Гениальный стратег, Суворов стал основоположником русской военной теории, которую он изложил в книге, получившей знаменательное название – «Наука побеждать» (1795). «Воюют уменьем, а не числом», – эти слова Суворова, ставшие крылатыми, говорят не только о его военном мастерстве, но и гуманизме. Полководец считал, что главное достоинство русского солдата – это не сила оружия, а стойкость и моральный дух. Михаил Илларионович Голенищев-Кутузов (1745-1813) – прославленный полководец, под предводительством которого русская армия одержала великую победу над войсками Наполеона Бонапарта в Отечественной войне 1812 года. Ученик и сподвижник Суворова, он проявил талант полководца уже в сражениях Русско-турецкой войны и Итальянской кампании. В 1805 году, когда Россия вошла в коалицию европейских стран, боровшихся с Наполеоном, Кутузову благодаря его стратегическому мастерству удалось </w:t>
      </w:r>
      <w:r w:rsidRPr="002952DD">
        <w:rPr>
          <w:rFonts w:ascii="Times New Roman" w:hAnsi="Times New Roman" w:cs="Times New Roman"/>
          <w:sz w:val="28"/>
          <w:szCs w:val="28"/>
          <w:shd w:val="clear" w:color="auto" w:fill="FFFFFF"/>
        </w:rPr>
        <w:lastRenderedPageBreak/>
        <w:t>вывести из окружения русскую армию в боях при Шёнграбине, а во время Аустерлицкого сражения, закончившегося поражением союзнической армии, полководец до конца оставался на поле боя. Солдаты любили и уважали своего командира, не случайно во время войны 1812 года, когда русская армия отступала под натиском превосходящих сил Наполеона, полководец был назначен главнокомандующим, что вызвало патриотический подъем всего народа. Стратегический талант, мудрость и военный опыт позволили Кутузову в самых сложных ситуациях войны 1812 года принимать верные решения, которые в конечном итоге привели к победе над захватчиками. Навсегда в истории останется не только грандиозное Бородинское сражение, когда, по словам Л.Н. Толстого, армия Наполеона впервые столкнулась с «сильнейшим духом противником», но и совет в Филях, когда Кутузову пришлось принять сложнейшее решение об оставлении Москвы. В этом проявилась не только дальновидность военачальника, но и его нравственная позиция: стараться достигать победы с наименьшими потерями войска – даже в ущерб своей личной славе. В результате верной стратегии ведения войны, героизма народа и армии войска Наполеона были разгромлены, начался заграничный освободительный поход 1813-1814 гг. Кутузов оставался на посту главнокомандующего, но здоровье его было подорвано и 16 (28) апреля 1813 г. он умер. В сочинении вы можете рассказать об одном или нескольких из знаменитых сражений Суворова и Кутузова, привести интересные исторические факты или выбрать примеры из мемуарной литературы. Поскольку подвиги этих полководцев воспеты во многих произведениях искусства, возможно привлечение художественных произведений, кино или живописи, но при этом ваше сочинение не должно стать анализом этих произведений, следует использовать их как примеры для размышлений о воинском мастерстве, героизме и служении отечеству. Вы также можете сосредоточиться на том, какой вклад полководцы внесли в историю нашей страны, укрепление ее обороноспособности, строительство армии и подготовку ее командиров, которые уже в наше время продолжают дело великих предшественников.</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3. «Родина бывает разная, но у всех она одна!» (З.Н. Александрова): Россия – многонациональная страна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 xml:space="preserve">Тематическое направление заостряет внимание на проблеме единства многонационального народа нашей страны, сплоченного общими духовно-нравственными традициями, историей и культурой. Вместе с тем сочинения, написанные в рамках этого направления, позволяют раскрыть на конкретных примерах неповторимые национальные особенности, присущие каждому народу России. Россия – великая многонациональная страна, раскинувшаяся от Балтийского моря до Тихого океана, и на этом огромном пространстве дружной семьей живут разные народы, которые имеют свой язык, культуру и традиции. Именно благодаря такому многообразию наша страна является уникальной и неповторимой. Многонациональный характер России </w:t>
      </w:r>
      <w:r w:rsidRPr="002952DD">
        <w:rPr>
          <w:rFonts w:ascii="Times New Roman" w:hAnsi="Times New Roman" w:cs="Times New Roman"/>
          <w:sz w:val="28"/>
          <w:szCs w:val="28"/>
          <w:shd w:val="clear" w:color="auto" w:fill="FFFFFF"/>
        </w:rPr>
        <w:lastRenderedPageBreak/>
        <w:t>формировался веками, и каждый народ внес свою лепту в развитие государства, его общую историю и культуру. Согласно последним данным Всероссийской переписи населения 2021 года, на территории Российской Федерации проживает более 190 народов. Эта цифра включает как большие этнические группы, так и малые народы, при этом каждый из них старается бережно сохранять свой язык и уникальные особенности. Вот почему так важна для государства выверенная национальная и языковая политика, укрепляющая единство нашей страны и позволяющая свободно развиваться всем ее народам. Согласно Конституции России и федеральным законам, каждому народу в нашей стране гарантируется право на сохранение родного языка, передачу своих традиций и культуры последующим поколениям. Но государственным языком является русский язык – он объединяет все народы и служит залогом их единства и процветания. Это единение охватывает как жизнь государства в целом, так и каждого из нас. Не случайно всенародный праздник, отмечаемый 4 ноября, получил знаменательное название - День народного единства. В сочинении вы можете вспомнить историю этого праздника, подумать, какой смысл в него вкладывается, рассказать о ярких событиях и мероприятиях, приуроченных к этому дню, и поделиться своими впечатлениями. Не менее важно показать ваше отношение к родному краю, городу, селу, рассказать, чем малая родина вам особенна дорога и как она связана с жизнью всей страны. Возможно, вы вспомните об интересном празднике, фольклорном фестивале, посвященном культуре народов, живущих в вашем регионе, или же, например, о конкурсе родных языков, в котором принимали участие сами или знаете от других. Напишите о значимых культурно-исторических местах вашего края, его природных особенностях, о знаменитых земляках. Но о чем бы вы ни говорили в сочинении, в нем обязательно должна прозвучать главная мысль, выраженная в названии этого направления: «Родина бывает разная, но у всех она одна!»</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4. «Дивишься драгоценности нашего языка» (Н.В. Гоголь): 125 лет со дня рождения С.И. Ожегова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 xml:space="preserve">Тематическое направление связано с осмыслением необыкновенного богатства и красоты русского языка, его исторического развития и современного состояния, важности для каждого человека бережно относиться к традициям речевой культуры. Также могут быть рассмотрены проблемы, связанные с вкладом ученых-лексикографов в сохранение русского языка как национального достояния нашего народа. Русский язык – один из самых богатых и выразительных языков мира, отличающийся своей многогранностью, глубиной и красотой, он способен выражать самые тонкие оттенки смысла, передавать эмоции, мысли и впечатления. Не случайно именно на русском языке создана великая художественная литература, являющаяся культурным достоянием нашего народа и всего мира. Русский язык – государственный язык России, а также язык международного </w:t>
      </w:r>
      <w:r w:rsidRPr="002952DD">
        <w:rPr>
          <w:rFonts w:ascii="Times New Roman" w:hAnsi="Times New Roman" w:cs="Times New Roman"/>
          <w:sz w:val="28"/>
          <w:szCs w:val="28"/>
          <w:shd w:val="clear" w:color="auto" w:fill="FFFFFF"/>
        </w:rPr>
        <w:lastRenderedPageBreak/>
        <w:t xml:space="preserve">общения. Он входит в десятку наиболее распространенных языков мира, согласно последним данным, сейчас на нем говорят около 255 миллионов человек в самых различных странах. Русский язык является одним из шести официальных рабочих языков Организации Объединенных Наций, используется в дипломатии, науке и культуре. Говоря о красоте и богатстве русского языка, в сочинении можно опереться не только на цитату Н.В. Гоголя, выбранную в качестве названия этого направления, но и привести высказывания других писателей. Например, поразмышлять, почему И.С. Тургенев определил русский язык как «великий, могучий, правдивый и свободный», и показать, в чем проявляется выразительность и многообразие русского слова. Для этого могут быть использованы примеры как из литературы, так и живой разговорной практики. Уместно вспомнить историю развития русского языка, связанную с деятельностью М.В. Ломоносова, предложившего в середине XVIII века языковую реформу, Н.М. Карамзина, который обогатил язык художественной литературы, сделав его более понятным и выразительным. Особо нужно остановиться на роли А.С. Пушкина – создателя современного русского литературного языка. С детства впитав живую народную речь, слушая рассказы и сказки няни Арины Родионовны, поэт стремился избавить язык от устаревших форм, но при этом считал, что в литературе допустимо использовать все лексическое многообразие, в том числе и новые слова, которые с течением времени входили в речь и становились привычными и естественными. И этот путь, предложенный нашим национальным поэтом, оказался верным и для последующих эпох. Ведь язык народа – не застывшее, а живое явление: какие-то слова постепенно уходят из речи, а другие появляются и обогащают её. Поэтому так важна деятельность лексикографов, среди которых выделяются имена выдающих ученых, собиравших и бережно хранивших великое русское слово. Среди них нужно прежде всего назвать Владимира Ивановича Даля, Дмитрия Николаевича Ушакова и Сергея Ивановича Ожегова, 125-летие со дня рождения которого отмечается в этом году. Его основной труд – знаменитый Толковый словарь русского языка, который отличается простотой изложения материала, точностью определений и четкостью структуры. Впервые выпущенный в 1949 году, он многократно переиздавался и стал настольной книгой для миллионов читателей. Основные направления научных исследований С.И. Ожегова касались лексикологии, стилистики и методики преподавания русского языка. Значительный вклад он внес в изучение диалектов русского языка, создание орфографических справочников и разработку норм произношения. Ученый стал основателем и главным редактором сборников «Вопросы культуры речи», по его инициативе в 1958 году в Институте русского языка Академии наук СССР была создана Справочная служба русского языка, отвечающая на запросы организаций и частных лиц, касающиеся правильности русской речи. Исследования С.И. Ожегова получили высокую оценку специалистов, были отмечены рядом государственных премий и наград. В сочинении вы можете </w:t>
      </w:r>
      <w:r w:rsidRPr="002952DD">
        <w:rPr>
          <w:rFonts w:ascii="Times New Roman" w:hAnsi="Times New Roman" w:cs="Times New Roman"/>
          <w:sz w:val="28"/>
          <w:szCs w:val="28"/>
          <w:shd w:val="clear" w:color="auto" w:fill="FFFFFF"/>
        </w:rPr>
        <w:lastRenderedPageBreak/>
        <w:t>высказать своем мнение о том, какую роль играет в жизни общества и каждого человека деятельность лексикографов, рассказать, в чем вам помогает работа со словарями, привести примеры словарей, которые вы используете. Не менее важно выразить в сочинении ваше отношение к тому, что в наше время наблюдаются процессы размывания языковых норм, снижения речевой культуры, агрессивного распространения иностранных заимствований. Следует отметить, что сейчас делом государственной важности и ответственности каждого, кто любит и ценит русский язык, является задача его бережного сохранения. Большую роль в этом играют современные словари, обеспечивающие единые языковые нормы. В мае 2025 года правительством РФ были утверждены четыре новых нормативных словаря, разработанные ведущими научными учреждениями России - Институтом русского языка им. В.В. Виноградова Российской академии наук и Санкт-Петербургским государственным университетом: Орфографический словарь русского языка как государственного языка Российской Федерации; Орфоэпический словарь русского языка как государственного языка Российской Федерации; Словарь иностранных слов; Толковый словарь государственного языка Российской Федерации, состоящий из двух частей (от А до Н и от О до Я). В конце 2025 года планируется запуск цифровой платформы Национального словарного фонда, которая объединит данные словарей русского языка за последние 300 лет.</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5. «Какой чистый и какой русский поэт!» (М. Горький): 130 лет со дня рождения С.А. Есенина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 xml:space="preserve">21 сентября исполнится 130 лет со дня рождения Сергея Александровича Есенина, великого русского поэта, чье творчество согревает сердце читателей, являясь глубоко национальным как по смыслу, так и по этетическому воплощению. Исследователи творчества поэта отмечают свежесть, чистоту, искренность его произведений. "Сергей Есенин был певцом человеческой юности. Сила жизни и красота человеческой молодости </w:t>
      </w:r>
      <w:r w:rsidR="000A6EFA">
        <w:rPr>
          <w:rFonts w:ascii="Times New Roman" w:hAnsi="Times New Roman" w:cs="Times New Roman"/>
          <w:sz w:val="28"/>
          <w:szCs w:val="28"/>
          <w:shd w:val="clear" w:color="auto" w:fill="FFFFFF"/>
        </w:rPr>
        <w:t>–</w:t>
      </w:r>
      <w:r w:rsidRPr="002952DD">
        <w:rPr>
          <w:rFonts w:ascii="Times New Roman" w:hAnsi="Times New Roman" w:cs="Times New Roman"/>
          <w:sz w:val="28"/>
          <w:szCs w:val="28"/>
          <w:shd w:val="clear" w:color="auto" w:fill="FFFFFF"/>
        </w:rPr>
        <w:t xml:space="preserve"> это основной и несменяющийся лейтмотив есенинского творчества, " – писал поэт П.В. Орешин. В теме данного направления отражены сущностные подходы к анализу и интерпретации произведений поэта. Тематическое направление позволяет высказаться о творчестве замечательного русского поэта С.А. Есенина, воспевшего красоту и величие родной страны, ее неповторимую природу и духовную чистоту народной души. Темы сочинений могут быть посвящены как к отдельным сторонам творчества поэта, так и осмыслению особенностей его личности и судьбы. Важно, чтобы школьники воспринимали творчество Есенина на личностном уровне, выстраивали диалог с текстом его произведений, учитывая культурно-исторический контекст времени, когда жил и творил поэт, опираясь на знание биографии Есенина, привлекая при необходимости литературно-критические материалы. Для погружения в художественный мир С.А. Есенина предлагаем перечитать произведения поэта, совершить очные и </w:t>
      </w:r>
      <w:r w:rsidRPr="002952DD">
        <w:rPr>
          <w:rFonts w:ascii="Times New Roman" w:hAnsi="Times New Roman" w:cs="Times New Roman"/>
          <w:sz w:val="28"/>
          <w:szCs w:val="28"/>
          <w:shd w:val="clear" w:color="auto" w:fill="FFFFFF"/>
        </w:rPr>
        <w:lastRenderedPageBreak/>
        <w:t>заочные экскурсии по местам, связанным с именем этого мастера слова, ознакомиться с автобиографическими и биографическими материалами о Есенине, литературно-критическими статьями о его творчестве.</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6. «Все мы родом из детства» (Антуан де Сент-Экзюпери): 100-летие Международного детского центра «Артек»; 100-летие со дня основания газеты для детей «Пионерская правда»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 xml:space="preserve">Тематическое направление акцентирует внимание на детстве как особой поре в жизни каждого человека, закладывающей основы его характера и мировоззрения. Темы сочинений позволяют выявить историческую роль детских организаций, появившихся в советский период, и определить значение таких объединений в жизни современной молодежи. В темах сочинений этого направления необходимо заострить внимание на том, что в 2025 году отмечается столетний юбилей Международного детского центра «Артек», ставшего за эти годы символом счастливого детства, мечты, творчества, сплоченности, дружбы и взаимопонимания между детьми нашей страны и всего мира. История «Артека» начинается с далекого 1925 года, когда группа энтузиастов решила организовать в Крыму на берегу живописной бухты Гурзуфа первый всесоюзный пионерский лагерь, который сначала был лечебным санаторием, а на первую смену приехало всего 80 детей. Тогда территория была маленькой, включала только два небольших корпуса, однако вскоре лагерь превратился в настоящий город мечты, куда стремились попасть дети со всех уголков Советского Союза. Сегодня «Артек» представляет собой целый комплекс современных корпусов, спортивных площадок, творческих студий и образовательных центров, ежегодно он принимает 40 тысяч ребят, являясь международным эталоном детского отдыха. «Артек» был и остается местом встречи юных талантов со всей страны и из зарубежья. Здесь проводятся различные программы по искусству, науке, спорту и экологии, тысячи подростков участвуют в тематических сменах, изучают новые технологии, осваивают профессии будущего и приобретают бесценный опыт общения с единомышленниками. В сочинении вы можете рассказать о ярких страницах истории «Артека», например, о встречах ребят с космонавтами Юрием Гагариным и Валентиной Терешковой, футболистом Львом Яшиным, государственными деятелями, среди которых Никита Хрущев и Леонид Брежнев, о знакомстве советских детей с иностранными гостями – известными политиками, такими как премьер-министр Индии Джавахарлал Неру и его дочь Индира Ганди, или же с простой американской школьницей Самантой Смит, которая, побывав в Советском Союзе и обретя здесь друзей, стала активно выступать за мир и дружбу между народами. Интересно также показать в сочинении, как «Артек» повлиял на дальнейшую судьбу детей, которые здесь побывали. Вы можете основываться на известных вам фактах из жизни знакомых людей или же тех, кто потом стал знаменит - ведь «Артек» был и остается настоящей кузницей талантов, где ребята раскрывают свои способности, </w:t>
      </w:r>
      <w:r w:rsidRPr="002952DD">
        <w:rPr>
          <w:rFonts w:ascii="Times New Roman" w:hAnsi="Times New Roman" w:cs="Times New Roman"/>
          <w:sz w:val="28"/>
          <w:szCs w:val="28"/>
          <w:shd w:val="clear" w:color="auto" w:fill="FFFFFF"/>
        </w:rPr>
        <w:lastRenderedPageBreak/>
        <w:t>приобретают опыт, который потом становится важной вехой в выборе жизненного пути. Если же вы сами были в «Артеке», расскажите в сочинении о своих впечатлениях, о том, с кем вы познакомились и подружились, чему научились. К юбилею «Артека» проводится много интересных общественных мероприятий – рассказ о тех из них, в которых вы принимали участие, также может лечь в основу сочинения. Другой знаменательный юбилей, связанный с пионерией, – это столетие газеты «Пионерская правда», сыгравшей большую роль в формировании мировоззрения целых поколений советских детей. Изначально издание задумывалось как средство информирования юных читателей обо всех значительных событиях в стране и мире, но вскоре газета стала настоящим проводником важнейших идей, ценностей и идеалов, воспитателем гражданственности и патриотизма, товарищества и взаимовыручки. Ее разделами становились отчеты о соревнованиях, фестивалях, конкурсах, культурных мероприятиях. Тысячи детей писали письма, участвовали в обсуждениях статей, присылали собственные материалы, рисунки и стихи. Вместе с развитием общества менялась и газета. Она отражала ключевые события своего времени: победы спортсменов на Олимпийских играх, полеты первых космонавтов, строительство БАМа – Байкало-Амурской магистрали, научно-технические открытия и многое другое. Конечно, глобальные перемены конца ХХ – начала ХХI вв., новые вызовы, связанные с появлением интернета и электронных СМИ, не могли не затронуть печатное издание, но «Пионерская правда» сумела сохранить свою аудиторию, перейдя от бумажного формата к цифровым платформам. Главное, что газета осталась верна своей миссии передавать молодому читателю современные знания, опыт и показывать верные жизненные ориентиры. Сегодняшняя «Пионерская правда» вновь актуальна и нужна молодежи, поскольку отражает преемственность поколений, уважение к историческим корням и приверженность высоким идеалам добра, справедливости и гуманизма. В сочинении уместно остановиться на интересных публикациях и событиях, связанных с «Пионерской правдой», которые позволят вам осмыслить роль СМИ в жизни детей в прошлом и в наши дни, высказать свое мнение о том, каким должно быть современное периодическое издание, обращенное к молодежи, и, возможно, поделиться своим опытом работы в школьной газете или журнале.</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7. «Нам песня строить и жить помогает» (В.И. Лебедев-Кумач): 125 лет со дня рождения советского композитора И.О. Дунаевского; 120 лет со дня рождения советского композитора и дирижера Б.А. Александрова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 xml:space="preserve">Тематическое направление сформулировано с отсылкой к ставшим крылатыми словам из популярной у многих поколений людей в нашей стране песни. Они направляют на размышления о значении музыки в жизни человека, о непреходящей силе искусства, а также позволяют высказать свои суждения о музыкантах, творчество которых продолжает волновать сердца и души людей во все времена. Музыка сопровождает человека на протяжении </w:t>
      </w:r>
      <w:r w:rsidRPr="002952DD">
        <w:rPr>
          <w:rFonts w:ascii="Times New Roman" w:hAnsi="Times New Roman" w:cs="Times New Roman"/>
          <w:sz w:val="28"/>
          <w:szCs w:val="28"/>
          <w:shd w:val="clear" w:color="auto" w:fill="FFFFFF"/>
        </w:rPr>
        <w:lastRenderedPageBreak/>
        <w:t xml:space="preserve">всей жизни: ребенок с первых дней слышит колыбельные, которое поет мать, потом он знакомится с разными жанрами музыки в детском саду и школе, она сопровождает нас повсюду: звучит из окон домов, наполняет улицы городов, витает в концертных залах и кинотеатрах. Так постепенно формируется музыкальный вкус и предпочтения, которые у каждого свои. Но есть песни, написанные в разные годы, которые стали поистине всенародными и остаются популярными и любимыми людьми разных поколений. Среди них много таких, которые связаны с фольклором и пришли к нам из глубин веков, но встречаются и авторские песни, в которых не меньше отразилась душа всей нации, а потому они тоже воспринимаются как народные. Это в полной мере относится к песням, написанным Исааком Осиповичем Дунаевским (1900-1955) – знаменитым советским композитором, дирижером и музыкальным педагогом. Он заслужил всенародное признание и внес огромный вклад в музыкальное искусство нашей страны. Творчество И.О. Дунаевского характеризуется яркой эмоциональностью, ритмической энергией и оптимизмом. Его произведения отражают идеи патриотизма, гражданственности, дружбы, любви и веры в будущее. В творческом наследии композитора инструментальные произведения, четыре балета и двенадцать оперетт, среди которых особенно известны «Вольный ветер» и «Золотая долина», но подлинно народную любовь ему принесли песни и музыка к кинофильмам. Среди песен это прежде всего «Моя Москва» («Дорогая моя столица»), написанная в годы войны на стихи М. Лисянского и С. Аграняна и с 1995 года ставшая официальным гимном Москвы, «Школьный вальс» на стихи М. Матусовского: созданная в 1950 году, она и сегодня звучит на всех школьных выпускных вечерах. Поистине легендарными стали песни И.О. Дунаевского к кинофильмам: это написанные на стихи В.И. Лебедева-Кумача «Песня о Родине» («Широка страна моя родная…») из к/ф «Цирк», «Песня о веселом ветре» и «Песенка о капитане» из к/ф «Дети капитана Гранта», «Спортивный марш» из к/ф «Вратарь», «Марш веселых ребят» из к/ф «Веселые ребята», первой советской музыкальной комедии – строчкой из этой песни названо данное направление. Этот ряд всенародно любимых в нашей стране песен композитора, написанных в разные годы на стихи многих известных поэтов, можно продолжать долго, но главное – все они стали не только частью отечественной культуры, но и передают важнейшие духовно-нравственные ценности все новым поколениям. Не случайно одной из значительных сторон деятельности И.О. Дунаевского была работа с детскими музыкальными коллективами: в 1937 он возглавил ансамбль песни и пляски Ленинградского дворца пионеров, а, переехав в Москву в 1943 году, стал художественным руководителем ансамбля песни и пляски Центрального дома культуры железнодорожников и активно включился в работу детской группы ансамбля, которую возглавил его брат Семен Осипович Дунаевский: в 2025 году этому детскому коллективу исполняется 90 лет, а в его репертуаре по-прежнему звучат песни И.О. Дунаевского – «Летите, голуби!», «Дорожная </w:t>
      </w:r>
      <w:r w:rsidRPr="002952DD">
        <w:rPr>
          <w:rFonts w:ascii="Times New Roman" w:hAnsi="Times New Roman" w:cs="Times New Roman"/>
          <w:sz w:val="28"/>
          <w:szCs w:val="28"/>
          <w:shd w:val="clear" w:color="auto" w:fill="FFFFFF"/>
        </w:rPr>
        <w:lastRenderedPageBreak/>
        <w:t xml:space="preserve">песня», «Вольный ветер» и многие другие. Забота о воспитании и сохранении молодым поколением лучших традиций прошлого роднит двух известных музыкантов советской эпохи: И.О. Дунаевского и Бориса Александровича Александрова (1905-1994), композитора, хорового дирижера, педагога. Он внес значительный вклад в дело создания и пропаганды военно-патриотической музыки, работая в 1930-1940-х гг. преподавателем Московской консерватории, заведующим музыкальной частью Театра Красной Армии (ныне Центральный академический театр Российской Армии), но главным образом как художественный руководитель ансамбля песни и пляски Советской (ныне Российской) Армии: Б.А. Александров возглавлял прославленный музыкальный коллектив более 40 лет с 1946 по 1987 год. Организатором и первым руководителем этого ансамбля был отец Бориса Александровича – Александр Васильевич Александров, профессор Московской консерватории, композитор, автор знаменитой песни «Священная война» (стихи В.И. Лебедева-Кумача) и музыки Гимна СССР, а также положенного на эту же музыку современного Гимна России. После смерти отца в 1946 году Борис Александрович стал руководителем ансамбля, которому было присвоено имя А.В. Александрова. В репертуаре ансамбля более двух тысяч произведений. Это песни советских, российских и зарубежных авторов, народные песни и танцы, духовная музыка, классические произведения русских и зарубежных композиторов, шедевры мировой рок- и поп-музыки. За время существования ансамбль побывал с гастролями более чем в 70 странах мира, во время Великой Отечественной войны выступал на фронте, а позже приезжал с концертами в различные «горячие точки» нашей страны и мира. Большие потери коллектив понес во время катастрофы самолета Ту-154 25 декабря 2016 года, когда ансамбль направлялся в Сирию, чтобы выступить перед российскими военными с новогодней программой: тогда погибло около половины его творческого состава. Но уже через полтора месяца коллектив был пополнен и в обновленном составе успешно выступает, продолжая традиции, заложенные его первыми руководителями. Свои концерты ансамбль всегда начинает песней «Несокрушимая и легендарная», написанной в годы Великой Отечественной войны его основателем А.В. Александровым на стихи О. Колычева: эта песня стала визитной карточкой коллектива. В сочинении будет уместно рассказать, какие песни И.О. Дунаевского или из репертуара ансамбля песни и пляски Российской Армии имени А.В. Александрова вам нравятся, что для вас в них наиболее интересно и ценно, поразмышлять о том, насколько музыка современных авторов продолжает советские песенные традиции, показать, что заложенные в них нравственные основы не потеряли актуальность и в наши дни. Вы можете привести примеры из кинофильмов, в которых звучит музыка И.О. Дунаевского, и рассказать, что вам особенно понравилось. Если вам, вашим друзьям или близким доводилось исполнять эти песни, сольно или в составе хорового коллектива, поделитесь вашими </w:t>
      </w:r>
      <w:r w:rsidRPr="002952DD">
        <w:rPr>
          <w:rFonts w:ascii="Times New Roman" w:hAnsi="Times New Roman" w:cs="Times New Roman"/>
          <w:sz w:val="28"/>
          <w:szCs w:val="28"/>
          <w:shd w:val="clear" w:color="auto" w:fill="FFFFFF"/>
        </w:rPr>
        <w:lastRenderedPageBreak/>
        <w:t>впечатлениями и интересным опытом, покажите, чем песня действительно помогла вам в жизни.</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8. «Величайшее сокровище – хорошая библиотека» (В.Г. Белинский): 230 лет со дня основания Императорской публичной библиотеки – первой общедоступной библиотеки в России</w:t>
      </w:r>
    </w:p>
    <w:p w:rsidR="005439F1" w:rsidRPr="002952DD" w:rsidRDefault="005439F1" w:rsidP="000A6EFA">
      <w:pPr>
        <w:pStyle w:val="a4"/>
        <w:shd w:val="clear" w:color="auto" w:fill="FFFFFF"/>
        <w:spacing w:before="150" w:beforeAutospacing="0" w:after="150" w:afterAutospacing="0" w:line="300" w:lineRule="atLeast"/>
        <w:jc w:val="both"/>
        <w:rPr>
          <w:sz w:val="28"/>
          <w:szCs w:val="28"/>
        </w:rPr>
      </w:pPr>
      <w:r w:rsidRPr="002952DD">
        <w:rPr>
          <w:sz w:val="28"/>
          <w:szCs w:val="28"/>
        </w:rPr>
        <w:t xml:space="preserve">Тематическое направление позволяет осмыслить роль книг и библиотек как хранилища вековой мудрости, духовного и культурного достояния народа. Темы сочинений дают возможность рассказать о традициях чтения в семье и любимой книге, поделиться впечатлениями о посещении городской или школьной библиотеки, а также привести примеры наиболее известных в истории публичных библиотек и интересных событий, с ними связанных. Логично, если в сочинении буде отведено место описанию роли книги в жизни человека, которую невозможно переоценить. Книга дает знания и развивает интеллектуально, обогащает внутренний мир и наполняет эмоциями, является другом и советчиком. Можно вспомнить классические высказывания выдающихся людей о книге и чтении, например: «Перестать читать книги — значит перестать мыслить» Ф.М. Достоевского. В сочинении можно рассказать о значимости открытий публичных библиотек, об истории первых библиотек в мире, например, о доступной для широкого круга посетителей знаменитой Александрийской библиотеке в Египте, основанной в III веке до н.э. В России рукописи и книги высоко ценились и собирались в личные библиотеки, о чем свидетельствует таинственная история исчезновения библиотеки Ивана Грозного. В сочинении можно рассказать о знаменитых частных собраниях русских книг. Рассказ должен быть посвящен, в первую очередь, 230-летию основания Императорской Публичной библиотеки. В основе могут лежать сведения об истории появления этой библиотеки. Екатерина II, по свидетельству современников, много читала книг на разных языках и к концу своего правления собрала более 40000 томов. Поэтому неудивительно, что императрица в 1795 году издала указ о создании Императорской публичной библиотеки. Екатериной II был одобрен проект здания библиотеки архитектора Егора Соколова, строительство которого продолжалось около 15 лет. В основу фонда легли частные коллекции, а в 1810 году был принят закон об обязательном экземпляре, согласно которому библиотека стала получать по два бесплатных экземпляра всех печатных изданий, выходивших на территории России. Главную ценность любой библиотеки составляют ее фонды. В работе можно рассказать, что Императорская Публичная библиотека, первая общедоступная библиотека в России, обладает самым богатым фондом изданий на русском языке и входит в число пяти крупнейших библиотек мира, а также имеет статус особо ценного объекта культурного наследия народов Российской Федерации. В фондах библиотеки хранятся уникальные издания и 400 000 рукописей, в том числе старейшие рукописные книги, например, Остромирово Евангелие (1056—1057 годы). Сочинение может </w:t>
      </w:r>
      <w:r w:rsidRPr="002952DD">
        <w:rPr>
          <w:sz w:val="28"/>
          <w:szCs w:val="28"/>
        </w:rPr>
        <w:lastRenderedPageBreak/>
        <w:t>быть посвящено рассказу о работе в публичной библиотеке в течение 29 лет И.А. Крылова, где им написана большая часть басен.</w:t>
      </w:r>
    </w:p>
    <w:p w:rsidR="005439F1" w:rsidRPr="002952DD" w:rsidRDefault="005439F1" w:rsidP="000A6EFA">
      <w:pPr>
        <w:spacing w:after="0" w:line="240" w:lineRule="auto"/>
        <w:jc w:val="both"/>
        <w:rPr>
          <w:rFonts w:ascii="Times New Roman" w:eastAsia="Times New Roman" w:hAnsi="Times New Roman" w:cs="Times New Roman"/>
          <w:b/>
          <w:bCs/>
          <w:sz w:val="28"/>
          <w:szCs w:val="28"/>
          <w:lang w:eastAsia="ru-RU"/>
        </w:rPr>
      </w:pP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9. «Мы умираем, а искусство остается» (А.А. Блок): к юбилеям поэтов/писателей/драматургов (230 лет со дня рождения А.С. Грибоедова; 225 лет со дня рождения Е.А. Баратынского; 165 лет со дня рождения А.П. Чехова; 135 лет со дня рождения Б.Л. Пастернака; 120 лет со дня рождения М.А. Шолохова)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Тематическое направление нацеливает на размышления о роли искусства в жизни человека. В сочинении можно остановиться на творчестве одного из перечисленных юбиляров, обосновать свой выбор, определить значение творчества выбранного писателя/поэта в истории русской литературы, а также представить то или иное произведение писателя/поэта в контексте межпредметных связей с живописью, музыкой, театром, кино. Важно показать, какой след в искусстве и литературе оставлен этим автором или произведением. В сочинении следует оттолкнуться от формулировки темы. Слова А. Блока соотносимы со словами древнегреческого ученого Гиппократа «жизнь коротка, искусство вечно». Это один из важнейших философских вопросов. Поэтому частью работы могут стать рассуждения на тему бренности жизни и вечности искусства. Юбилейная дата – всегда повод для осмысления роли личности в культурной жизни страны или мира. В 2025 году отмечаются юбилеи выдающихся русских поэтов и писателей разных эпох. Вероятно, в сочинении не стоит рассказывать обо всех юбилярах, можно остановиться на личности одного и них. Важно, чтобы ваш рассказ не стал подробным описанием жизни и творчества выбранного автора. Скорее следует рассказать о том, какой след в искусстве и литературе оставил писатель или поэт, насколько он интересен вам и вашим ровесникам. Каждый из названных литераторов — это гордость русской литературы. А.С. Грибоедов не только создал уникальное по художественному языку произведение «Горе от ума», но и был известным дипломатом, отдавшим свою жизнь во благо России. А.П. Чехов, прозаик и драматург, прославивший Россию на весь мир, при этом, оставаясь верным профессии врача, помогал страждущим и больным. Б.Л. Пастернак — русский поэт, прозаик, переводчик. Около тридцати лет работал над переводом «Гамлета», так как для поэта было важно воспроизвести сценичность главной трагедии Шекспира. В конце 1958 года Пастернаку присудили Нобелевскую премию за роман «Доктор Живаго» с формулировкой «за значительные достижения в современной лирической поэзии, а также за продолжение традиций великого русского эпического романа». М.А. Шолохов – один из самых значимых и сложных писателей XX века, его произведения — это живые истории, в которых отражены боль, сомнения, страдания человека. Шолохов в романе-эпопее «Тихий Дон» писал о казаках, но говорил о людях, о судьбах, которые ломает война и революция, о том, как рушатся устои и рождаются новые ценности. За этот роман писатель в 1965 году был удостоен Нобелевской премии с формулировкой «за художественную силу и цельность эпоса о донском казачестве в переломное для России время». Писатель прошел фронтовыми дорогами Великой Отечественной войны, вышел в отставку в звании полковника. Поэтому он знал, что писать в романе-эпопее «Они сражались за Родину». Тираж произведений М.А. Шолохова превысил 105 миллионов экземпляров. Книги писателя переведены более чем на 90 языков мира.</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10. «Науки юношей питают» (М.В. Ломоносов): 270 лет Московскому государственному университету им. М.В. Ломоносова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Тематическое направление позволяет говорить о роли МГУ в развитии российской науки, остановиться на необходимости образования и саморазвития в жизни молодого человека, на роли приобретенных знаний и навыков в процессе формирования личности, на влиянии науки на интеллектуальное развитие молодых людей, на формирование их нравственных ценностей, гражданской позиции, социальной ответственности, на формирование критического мышления в условиях современных вызовов. В сочинении необходимо говорить о понимании роли высшего образования в России, образования, может быть, об истории создания первых университетов в стране, среди которых Славяно-греко-латинская академия, которая появилась в 1687 г. благодаря поэту Симеону Полоцкому, Академический университет Петербургской академии наук, Императорский Московский университет. Первые классические университеты в России были основаны в XVIII веке, среди них Императорский Московский университет, Императорский Харьковский университет, Императорский Казанский университет. Московский государственный университет – это особая страница в истории российского образования и науки. Это был первый полноценный классический университет в Российской империи, открытый Елизаветой Петровной в 1755 году по ходатайству И.И. Шувалова и М.В. Ломоносова. В Московском университете работали 3 факультета: философский, юридический и медицинский. В отличие от многих европейских вузов, в Московском университете могли учиться представители всех сословий, кроме крепостных крестьян. В 1940 году Московскому государственному университету было присвоено имя М. В. Ломоносова. Преподаватели и студенты МГУ всегда находятся в центре научных исследований и активно участвуют в жизни страны. Более пяти тысяч студентов, аспирантов и сотрудников МГУ воевали на фронтах Великой Отечественной войны. В 2009 году в соответствии с федеральным законом, регулирующим деятельность МГУ и других ведущих вузов страны, был зафиксирован особый статус МГУ, который предполагает обучение по самостоятельно устанавливаемым образовательным стандартам, выдачу дипломов собственного образца и финансирование отдельной строкой государственного бюджета. Быть студентом МГУ – это чрезвычайно престижно и ответственно. Однако обучение в университете не может гарантировать глубоких знаний и интеллектуального развития без серьезной работы молодого человека над собой, без саморазвития, без стремления овладевать навыками будущей профессии. Ибо, как писал М. Ломоносов: Науки юношей питают, Отраду старым подают, В счастливой жизни украшают, В несчастной случай берегут…</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shd w:val="clear" w:color="auto" w:fill="FFFFFF"/>
          <w:lang w:eastAsia="ru-RU"/>
        </w:rPr>
        <w:t>11. «Сквозь огонь и стужу мы прошли» (К.М. Симонов): 100-летие ТАСС (Телеграфного агентства Советского Союза)</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10 июля 1925 года постановлением Президиума Центрального исполнительного комитета и СНК был создан центральный всесоюзный информационный орган – Телеграфное агентство Советского Союза (ТАСС). ТАСС – это первое государственное информационное агентство нашей страны, ведущее свою историю со дня основания Санкт-Петербургского телеграфного агентства, первым рабочим днем которого было 1 (14) сентября 1904 года. Агентство не раз меняло название, но суть оставалась неизменной – быть источником официальной и достоверной информации о России для всего мира. Корреспонденты ТАСС были и остаются примерами журналистов, готовых предоставить читателям объективную, правдивую информацию о наиболее важных событиях в стране и мире, ведущих репортажи из «горячих» точек, несмотря на опасность. О важности их работы напоминают слова маршала К.К. Рокоссовского, командовавшего парадом Победы на Красной площади: «Корреспондентов ТАСС пропускать раньше генералов». Правду о Великой Отечественной войне мы знаем в том числе благодаря работе легендарных фронтовых корреспондентов ТАСС - Бориса Афанасьева, Эммануила Евзерихина, Емельяна Корявичева, Зиновия Липавского, Александра Малибашева, Марка Редькина, Марка Туровского, Александра Хамадана и Евгения Халдея. Продолжают традиции объективного освещения военных действий сегодняшние журналисты, работающие в ТАСС. «Люди видят верхушку айсберга. А мы выполняем работу «под водой»», - так о своей миссии военного корреспондента пишет Владимир Бондаренко, с первых дней рассказывающий о ходе боевых действий на СВО и жизни простых людей на освобожденных территориях. Тематическое направление нацелено на осмысление исторической роли и значимости агентства в российской и мировой журналистике. В сочинении важно обозначить роль информации в целом в жизни общества, особенно для поддержания морального духа населения в сложные для страны времена. В работе может быть представлен рассказ, следуя словам К.М. Симонова, о военных корреспондентах Великой Отечественной войны, о стойкости и мужестве журналистов в период проведения СВО, об изменении роли журналиста в современных условиях.</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12. «О спорт, ты мир!»: 45 лет XXII Олимпийским играм в Москве</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Тематическое направление приурочено к 45-летию XXII Олимпийских игр, которые проходили в Москве в 1980 году и стали важным событием не только для советского спорта, но и для всей мировой спортивной общественности, так как они впервые проводились на территории Восточной Европы. Участие более 5 тыс. спортсменов из 81 страны продемонстрировало, что Олимпийские игры могут служить не только популяризации спорта, но и взаимопониманию между народами. В работе важно порассуждать о ситуации, сложившейся с проведением Олимпийских игр в современном мире и участием в них российских спортсменов. Формулировка тематического направления обращает внимание на главную цель проведения олимпийских игр. И здесь стоит обратиться к истории современного олимпийского движения. Современные олимпийские игры были основаны в 1896 году в Афинах с целью объединить молодежь со всего мира, чтобы они могли соревноваться в различных видах спорта и демонстрировать свои достижения, способствовать развитию международных отношений и укреплению мира в мире. В работе можно рассказать о выдающихся российских спортсменах, которые внесли огромный вклад в развитие советского и российского спорта, стали настоящими кумирами молодежи. Это может быть рассказ об олимпийских чемпионах, завоевавших три олимпийские медали и более в фигурном катании: Ирине Родниной (три золота в парном катании) и Евгении Плющенко (четыре медали, включая золото в мужском одиночном катании и золото в командных соревнованиях). Или об олимпийских чемпионах по спортивной и художественной гимнастике, например: Светлане Хоркиной, Алине Кабаевой, Евгении Канаевой, Маргарите Мамун и др. Выбор вида спорта и спортсмена остается за вами. В современных условиях сложно не говорить о ситуации, в которой оказались наши спортсмены. Так, на летней Олимпиаде в Рио-де-Жанейро в 2016 году Россию представляли 285 атлетов и присутствовала российская символика. На летних Играх в Токио в 2020 году, когда наш спорт уже попал под санкции, без гимна и флага соревновались 336 российских спортсменов. На летние Олимпийские игры в Париже в 2024 год были допущены 15 россиян в нейтральном статусе, то есть без гимна и поднятия российского флага. В сочинении можно порассуждать о сложившейся ситуации в олимпийском движении, высказаться о соответствии действительности заявленным целям самих Игр. Серьезного осмысления заслуживает тема участия российских спортсменов в олимпийских играх под нейтральным флагом. Здесь не может быть однозначного ответа, каждый отдельный случай требует отдельного рассмотрения. Вместе с тем вам предлагается высказать свое понимание данной ситуации, подтвердить свои слова примерами и аргументами.</w:t>
      </w:r>
    </w:p>
    <w:p w:rsidR="005439F1"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13. «Спешите делать добро!»: о роли милосердия в современном обществе</w:t>
      </w:r>
    </w:p>
    <w:p w:rsidR="005439F1" w:rsidRPr="002952DD" w:rsidRDefault="005439F1"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hAnsi="Times New Roman" w:cs="Times New Roman"/>
          <w:sz w:val="28"/>
          <w:szCs w:val="28"/>
          <w:shd w:val="clear" w:color="auto" w:fill="FFFFFF"/>
        </w:rPr>
        <w:t>Тематическое направление позволяет представить значение милосердия в условиях глобализации, ускоренного темпа жизни и социального расслоения общества. Важно представить милосердие как фактор, способствующий развитию культуры доброты и сострадания, рассказать о разных его проявлениях в жизни общества, привести конкретные примеры милосердия в современном российском обществе. Важно обозначить роль милосердия в воспитании нравственных ценностей молодого поколения, создания современного гуманного общества. В сочинении можно рассмотреть несколько аспектов данной темы: слова Гааза как история милосердия, основные смыслы фразы в современном мире, осознание смыслов милосердия и благотворительности. Слова «Спешите делать добро» принадлежат старшему врачу московских тюремных больниц Фридриху Иосифу Гаазу (1780-1853). Он всю жизнь следовал этому принципу: организовал тюремную больницу, пациентами которой были самые бедные москвичи, а расходы по их лечению оплачивали благотворители и сам Гааз, и школы для детей арестованных. В течение последних 20 лет он проходил несколько верст по Владимирскому тракту с каждой группой арестантов, оказывая им помощь и утешая. Милосердие было всегда в чести в российском обществе. Примером благотворительности может служить деятельность Александры Федоровны, супруги Николая II, которая основала «Общество охраны материнства и грудных детей», открывала родильные приюты, ясли для младенцев и детские сады, организовала лазареты и госпитали, формировала санитарные поезда, закупала медикаменты. Слова Гааза сегодня можно трактовать по-разному. Это может быть призыв не откладывать добрые дела, а совершать их здесь и сейчас; указание на необходимость делать добро, в первую очередь, для себя, для спокойствия своей души; напоминание, что сделанное добро вернется к тебе, о чем гласит русская пословица «Делай добро и жди добра». Изменилось ли понимание милосердия в современном мире? Какой смысл в нашем обществе вкладывается в понятие «милосердие»? Осмысление этих вопросов будет способствовать раскрытию темы данного направления. Если милосердие – это чувство сострадания, душевного участия, готовность откликнуться на чужую боль, то благотворительность – это конкретные действия, выраженные в безвозмездной материальной помощи. В современном мире благотворительность может осуществляться обществом (частными лицами), государством и религиозными организациями. Приведите примеры, свои наблюдения о возможных видах благотворительности. Порассуждайте о взаимодействии милосердия и благотворительности, об их роли в жизни человека, в воспитании нравственных ценностей подрастающего поколения.</w:t>
      </w:r>
    </w:p>
    <w:p w:rsidR="00306A76" w:rsidRPr="002952DD" w:rsidRDefault="00306A76" w:rsidP="000A6EFA">
      <w:pPr>
        <w:spacing w:after="0" w:line="240" w:lineRule="auto"/>
        <w:jc w:val="both"/>
        <w:rPr>
          <w:rFonts w:ascii="Times New Roman" w:eastAsia="Times New Roman" w:hAnsi="Times New Roman" w:cs="Times New Roman"/>
          <w:b/>
          <w:bCs/>
          <w:sz w:val="28"/>
          <w:szCs w:val="28"/>
          <w:shd w:val="clear" w:color="auto" w:fill="FFFFFF"/>
          <w:lang w:eastAsia="ru-RU"/>
        </w:rPr>
      </w:pPr>
      <w:r w:rsidRPr="002952DD">
        <w:rPr>
          <w:rFonts w:ascii="Times New Roman" w:eastAsia="Times New Roman" w:hAnsi="Times New Roman" w:cs="Times New Roman"/>
          <w:b/>
          <w:bCs/>
          <w:sz w:val="28"/>
          <w:szCs w:val="28"/>
          <w:lang w:eastAsia="ru-RU"/>
        </w:rPr>
        <w:br/>
      </w:r>
      <w:r w:rsidRPr="002952DD">
        <w:rPr>
          <w:rFonts w:ascii="Times New Roman" w:eastAsia="Times New Roman" w:hAnsi="Times New Roman" w:cs="Times New Roman"/>
          <w:b/>
          <w:bCs/>
          <w:sz w:val="28"/>
          <w:szCs w:val="28"/>
          <w:shd w:val="clear" w:color="auto" w:fill="FFFFFF"/>
          <w:lang w:eastAsia="ru-RU"/>
        </w:rPr>
        <w:t>14. «Ветер дальних странствий»: 255 лет со дня рождения русского мореплавателя И.Ф. Крузенштерна; 325 лет со дня рождения русского полярного исследователя С.И. Челюскина</w:t>
      </w:r>
    </w:p>
    <w:p w:rsidR="005439F1" w:rsidRPr="002952DD" w:rsidRDefault="005439F1" w:rsidP="000A6EFA">
      <w:pPr>
        <w:spacing w:after="0" w:line="240" w:lineRule="auto"/>
        <w:jc w:val="both"/>
        <w:rPr>
          <w:rFonts w:ascii="Times New Roman" w:eastAsia="Times New Roman" w:hAnsi="Times New Roman" w:cs="Times New Roman"/>
          <w:b/>
          <w:bCs/>
          <w:sz w:val="28"/>
          <w:szCs w:val="28"/>
          <w:lang w:eastAsia="ru-RU"/>
        </w:rPr>
      </w:pPr>
      <w:r w:rsidRPr="002952DD">
        <w:rPr>
          <w:rFonts w:ascii="Times New Roman" w:hAnsi="Times New Roman" w:cs="Times New Roman"/>
          <w:sz w:val="28"/>
          <w:szCs w:val="28"/>
          <w:shd w:val="clear" w:color="auto" w:fill="FFFFFF"/>
        </w:rPr>
        <w:t>Тематическое направление нацеливает на описание роли мореплавателей, исследователей в развитии и становлении России, оформлении её государственных границ. В сочинении можно представить жизненный путь и достижения одного из путешественников: рассказать о вкладе И. Ф. Крузенштерна в расширение географических знаний о Тихом океане, способствующих развитию отечественной навигации и торговли, или о роли исследователя Северного полюса С. И. Челюскина в освоении Арктики, в расширении знаний о северных широтах. Кто из вас не мечтает о путешествиях? Ваше сочинение поможет вам отправиться в дальние страны Описанию вашей романтической мечты можно посвятить начало работы. А далее призываем к размышлению о цели путешествий, о великой миссии первооткрывателей. Ведь путешествие ради удовольствия – это только для себя, а путешествия с целью познания нового, открытия, которое может принести пользу стране, человечеству – это благородная миссия. В дальний путь наши известные соотечественники отправлялись тоже с разной целью. Так русский купец Афанасий Никитин отправился в Индию, как бы сейчас сказали, с коммерческой целью. Он побывал там раньше, чем португальские путешественники. Свое путешествие по Индии и Персии Никитин описал в книге «Хождение за три моря». Великим открывателем новых земель и народов был Николай Миклухо-Маклай, который посвятил свою жизнь изучению населения Австралии, Океании и Азии. В сочинении можно рассказать о многих путешественниках, ориентируясь, в первую очередь, на юбилеи И. Ф. Крузенштерна и С. И. Челюскина и тех, кто были с ними рядом. Так, участниками первой русской кругосветной экспедиции 1803 года на кораблях «Надежда» и «Нева», открывшими ряд островов Тихого океана, были Иван Крузенштерн и Юрий Лисянский. Командирами экспедиции, открывшей Антарктиду и ряд островов Южного океана, были Фаддей Беллинсгаузен и Михаил Лазарев. Полярный исследователь С. И. Челюскин всю жизнь посвятил морским путешествиям. В составе Великой Северной или Камчатской экспедиции Ивана Беринга, которой предстояло исследовать северный берег России между Леной и Енисеем, в 1732 году он отправился в поход. Однажды корабль и сорок членов экипажа попали в ледяной плен. Дрейфующие льды не давали возможности плыть дальше, и команда решила продвигаться пешком: до берега пришлось пройти 700 верст (почти 750 километров) по льду. Понять, как древние мореплаватели могли пересекать океан на тростниковых судах и за два месяца преодолеть пять тысяч километров по Атлантическому океану на парусной лодке «Ра», отправился известный путешественник Юрий Сенкевич вместе с норвежским исследователем Туром Хейердалом. Завершить сочинение можно рассказом о современных путешественниках и открытиях.</w:t>
      </w:r>
    </w:p>
    <w:p w:rsidR="00306A76" w:rsidRPr="002952DD" w:rsidRDefault="00306A76" w:rsidP="000A6EFA">
      <w:pPr>
        <w:shd w:val="clear" w:color="auto" w:fill="FFFFFF"/>
        <w:spacing w:after="0" w:line="240" w:lineRule="auto"/>
        <w:jc w:val="both"/>
        <w:rPr>
          <w:rFonts w:ascii="Times New Roman" w:eastAsia="Times New Roman" w:hAnsi="Times New Roman" w:cs="Times New Roman"/>
          <w:sz w:val="28"/>
          <w:szCs w:val="28"/>
          <w:lang w:eastAsia="ru-RU"/>
        </w:rPr>
      </w:pPr>
    </w:p>
    <w:sectPr w:rsidR="00306A76" w:rsidRPr="002952DD" w:rsidSect="0064138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9F6" w:rsidRDefault="00F979F6" w:rsidP="002952DD">
      <w:pPr>
        <w:spacing w:after="0" w:line="240" w:lineRule="auto"/>
      </w:pPr>
      <w:r>
        <w:separator/>
      </w:r>
    </w:p>
  </w:endnote>
  <w:endnote w:type="continuationSeparator" w:id="1">
    <w:p w:rsidR="00F979F6" w:rsidRDefault="00F979F6" w:rsidP="00295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216392"/>
      <w:docPartObj>
        <w:docPartGallery w:val="Page Numbers (Bottom of Page)"/>
        <w:docPartUnique/>
      </w:docPartObj>
    </w:sdtPr>
    <w:sdtContent>
      <w:p w:rsidR="002952DD" w:rsidRDefault="00641388">
        <w:pPr>
          <w:pStyle w:val="a7"/>
          <w:jc w:val="right"/>
        </w:pPr>
        <w:r>
          <w:fldChar w:fldCharType="begin"/>
        </w:r>
        <w:r w:rsidR="002952DD">
          <w:instrText>PAGE   \* MERGEFORMAT</w:instrText>
        </w:r>
        <w:r>
          <w:fldChar w:fldCharType="separate"/>
        </w:r>
        <w:r w:rsidR="00BB723F">
          <w:rPr>
            <w:noProof/>
          </w:rPr>
          <w:t>1</w:t>
        </w:r>
        <w:r>
          <w:fldChar w:fldCharType="end"/>
        </w:r>
      </w:p>
    </w:sdtContent>
  </w:sdt>
  <w:p w:rsidR="002952DD" w:rsidRDefault="002952D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9F6" w:rsidRDefault="00F979F6" w:rsidP="002952DD">
      <w:pPr>
        <w:spacing w:after="0" w:line="240" w:lineRule="auto"/>
      </w:pPr>
      <w:r>
        <w:separator/>
      </w:r>
    </w:p>
  </w:footnote>
  <w:footnote w:type="continuationSeparator" w:id="1">
    <w:p w:rsidR="00F979F6" w:rsidRDefault="00F979F6" w:rsidP="002952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06A76"/>
    <w:rsid w:val="000A6EFA"/>
    <w:rsid w:val="002952DD"/>
    <w:rsid w:val="00306A76"/>
    <w:rsid w:val="004C5CA5"/>
    <w:rsid w:val="005439F1"/>
    <w:rsid w:val="00587701"/>
    <w:rsid w:val="00641388"/>
    <w:rsid w:val="00646D5D"/>
    <w:rsid w:val="006D38D6"/>
    <w:rsid w:val="00BB723F"/>
    <w:rsid w:val="00C404E8"/>
    <w:rsid w:val="00F97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3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04E8"/>
    <w:rPr>
      <w:color w:val="0563C1" w:themeColor="hyperlink"/>
      <w:u w:val="single"/>
    </w:rPr>
  </w:style>
  <w:style w:type="character" w:customStyle="1" w:styleId="UnresolvedMention">
    <w:name w:val="Unresolved Mention"/>
    <w:basedOn w:val="a0"/>
    <w:uiPriority w:val="99"/>
    <w:semiHidden/>
    <w:unhideWhenUsed/>
    <w:rsid w:val="00C404E8"/>
    <w:rPr>
      <w:color w:val="605E5C"/>
      <w:shd w:val="clear" w:color="auto" w:fill="E1DFDD"/>
    </w:rPr>
  </w:style>
  <w:style w:type="paragraph" w:styleId="a4">
    <w:name w:val="Normal (Web)"/>
    <w:basedOn w:val="a"/>
    <w:uiPriority w:val="99"/>
    <w:semiHidden/>
    <w:unhideWhenUsed/>
    <w:rsid w:val="005439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952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52DD"/>
  </w:style>
  <w:style w:type="paragraph" w:styleId="a7">
    <w:name w:val="footer"/>
    <w:basedOn w:val="a"/>
    <w:link w:val="a8"/>
    <w:uiPriority w:val="99"/>
    <w:unhideWhenUsed/>
    <w:rsid w:val="002952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52DD"/>
  </w:style>
</w:styles>
</file>

<file path=word/webSettings.xml><?xml version="1.0" encoding="utf-8"?>
<w:webSettings xmlns:r="http://schemas.openxmlformats.org/officeDocument/2006/relationships" xmlns:w="http://schemas.openxmlformats.org/wordprocessingml/2006/main">
  <w:divs>
    <w:div w:id="713623490">
      <w:bodyDiv w:val="1"/>
      <w:marLeft w:val="0"/>
      <w:marRight w:val="0"/>
      <w:marTop w:val="0"/>
      <w:marBottom w:val="0"/>
      <w:divBdr>
        <w:top w:val="none" w:sz="0" w:space="0" w:color="auto"/>
        <w:left w:val="none" w:sz="0" w:space="0" w:color="auto"/>
        <w:bottom w:val="none" w:sz="0" w:space="0" w:color="auto"/>
        <w:right w:val="none" w:sz="0" w:space="0" w:color="auto"/>
      </w:divBdr>
    </w:div>
    <w:div w:id="1688097761">
      <w:bodyDiv w:val="1"/>
      <w:marLeft w:val="0"/>
      <w:marRight w:val="0"/>
      <w:marTop w:val="0"/>
      <w:marBottom w:val="0"/>
      <w:divBdr>
        <w:top w:val="none" w:sz="0" w:space="0" w:color="auto"/>
        <w:left w:val="none" w:sz="0" w:space="0" w:color="auto"/>
        <w:bottom w:val="none" w:sz="0" w:space="0" w:color="auto"/>
        <w:right w:val="none" w:sz="0" w:space="0" w:color="auto"/>
      </w:divBdr>
      <w:divsChild>
        <w:div w:id="2104110162">
          <w:marLeft w:val="0"/>
          <w:marRight w:val="0"/>
          <w:marTop w:val="0"/>
          <w:marBottom w:val="0"/>
          <w:divBdr>
            <w:top w:val="none" w:sz="0" w:space="0" w:color="auto"/>
            <w:left w:val="none" w:sz="0" w:space="0" w:color="auto"/>
            <w:bottom w:val="none" w:sz="0" w:space="0" w:color="auto"/>
            <w:right w:val="none" w:sz="0" w:space="0" w:color="auto"/>
          </w:divBdr>
          <w:divsChild>
            <w:div w:id="8075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s.edsoo.ru/topics/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7206</Words>
  <Characters>41077</Characters>
  <Application>Microsoft Office Word</Application>
  <DocSecurity>0</DocSecurity>
  <Lines>342</Lines>
  <Paragraphs>96</Paragraphs>
  <ScaleCrop>false</ScaleCrop>
  <Company/>
  <LinksUpToDate>false</LinksUpToDate>
  <CharactersWithSpaces>48187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Ольга Васильевна</dc:creator>
  <cp:lastModifiedBy>user</cp:lastModifiedBy>
  <cp:revision>2</cp:revision>
  <dcterms:created xsi:type="dcterms:W3CDTF">2025-09-11T05:16:00Z</dcterms:created>
  <dcterms:modified xsi:type="dcterms:W3CDTF">2025-09-11T05:16:00Z</dcterms:modified>
</cp:coreProperties>
</file>